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KONKURSU RODZINNEGO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,,PRZESMYCKA PALMA WIELKANOCNA”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I. Przepisy ogólne</w:t>
      </w:r>
    </w:p>
    <w:p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konkursu: Gminna Biblioteka Publiczna w Przesmykach (ul. Kościuszki 4, 08-109 Przesmyki), Gminny Ośrodek Kultury w Przesmykach (ul. 1 Maja 1, 08-109 Przesmyki).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ma charakter otwarty i jest skierowany do mieszkańców Gminy Przesmyki.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konkursu jest p</w:t>
      </w:r>
      <w:r>
        <w:rPr>
          <w:rFonts w:cs="Times New Roman" w:ascii="Times New Roman" w:hAnsi="Times New Roman"/>
          <w:color w:val="000000"/>
          <w:sz w:val="24"/>
          <w:szCs w:val="24"/>
        </w:rPr>
        <w:t>opularyzowanie oraz kultywowanie tradycji i zwyczajów wielkanocnych związanych z Niedzielą Palmową oraz Wielkanocą.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zostanie przeprowadzony w terminie do 15.03.2024r.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wyników nastąpi 20.03.2024r. Lista Laureatów wraz z pracami zostanie zamieszczona na stronie internetowej i FB Organizatorów.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Laureaci konkursu otrzymają atrakcyjne  nagrody rzeczowe. </w:t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II.   WARUNKI UDZIAŁU W KONKURSIE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>Wykonanie tradycyjnej palmy wielkanocnej, nie przekraczającej 1m.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Możliwość zastosowania dowolnych technik.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 xml:space="preserve">Każda rodzina może wykonać tylko jedną pracę.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Przytwierdzenie do pracy metryczki zawierającej następujące informacje: imię i nazwisko</w:t>
      </w:r>
    </w:p>
    <w:p>
      <w:pPr>
        <w:pStyle w:val="Normal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</w:rPr>
        <w:t>uczestnika,  telefon kontaktowy.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Dostarczenie zgody i oświadczenia związanego z konkursem wielkanocnym.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Dostarczenie pracy  do Gminnego Ośrodka Kultury w Przesmykach, Gminnej Biblioteki Publicznej w Przesmykach, najpóźniej do dnia 15.03.2024r.. do godz. 16.00.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OCENA PRAC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rFonts w:ascii="Times New Roman" w:hAnsi="Times New Roman"/>
          <w:b w:val="false"/>
          <w:bCs w:val="false"/>
        </w:rPr>
        <w:t>1. Zgłoszone prace zostaną poddane ocenie komisji konkursowej. Przy ocenie palmy wielkanocnej komisja konkursowa zastosuje następujące kryteria: pomysłowość, estetyka wykonania, wykorzystanie naturalnych materiałów.</w:t>
      </w:r>
    </w:p>
    <w:p>
      <w:pPr>
        <w:pStyle w:val="Normal"/>
        <w:numPr>
          <w:ilvl w:val="0"/>
          <w:numId w:val="0"/>
        </w:numPr>
        <w:ind w:hanging="0" w:left="72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2.   Przyznane zostaną III miejsca główne i II wyróżnienia. </w:t>
      </w:r>
    </w:p>
    <w:p>
      <w:pPr>
        <w:pStyle w:val="Normal"/>
        <w:numPr>
          <w:ilvl w:val="0"/>
          <w:numId w:val="0"/>
        </w:numPr>
        <w:ind w:hanging="0" w:left="72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3. Wręczenie nagród nastąpi 21 marca 2024r.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POSTANOWIENIA KOŃCOWE:</w:t>
      </w:r>
    </w:p>
    <w:p>
      <w:pPr>
        <w:pStyle w:val="Normal"/>
        <w:numPr>
          <w:ilvl w:val="0"/>
          <w:numId w:val="0"/>
        </w:numPr>
        <w:ind w:hanging="0"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Uczestnik Konkursu z chwilą dostarczenia pracy oświadcza, że: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a) akceptuje niniejszy Regulamin i zobowiązuje się do przestrzegania postawionych w </w:t>
        <w:tab/>
        <w:t xml:space="preserve">nim zasad,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b) wyraża zgodę na przetwarzanie swoich danych osobowych w celach związanych z </w:t>
        <w:tab/>
        <w:t xml:space="preserve">organizacją i przeprowadzeniem konkursu,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c) wyraża zgodę na rozpowszechnianie wizerunku w celach promocyjnych,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d) wyraża zgodę na publikację oraz udostępnienie pracy w instytucjach, na stronach </w:t>
        <w:tab/>
        <w:t xml:space="preserve">internetowych, społecznościowych i innych. </w:t>
      </w:r>
    </w:p>
    <w:p>
      <w:pPr>
        <w:pStyle w:val="Normal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2.Organizator zastrzega sobie prawo do wprowadzanie zmian w Regulaminie.</w:t>
      </w:r>
    </w:p>
    <w:p>
      <w:pPr>
        <w:pStyle w:val="Normal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Wszelkie dodatkowe informacje dotyczące konkursu można uzyskać pod nr tel. 257409774 lub 256412317.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e3172"/>
    <w:rPr>
      <w:color w:themeColor="hyperlink"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47ef"/>
    <w:pPr>
      <w:spacing w:lineRule="auto" w:line="252"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LibreOffice/7.6.2.1$Windows_X86_64 LibreOffice_project/56f7684011345957bbf33a7ee678afaf4d2ba333</Application>
  <AppVersion>15.0000</AppVersion>
  <Pages>2</Pages>
  <Words>296</Words>
  <Characters>2004</Characters>
  <CharactersWithSpaces>2303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2023-06-22T08:44:00Z</dcterms:created>
  <dc:creator>czytelnik02</dc:creator>
  <dc:description/>
  <dc:language>pl-PL</dc:language>
  <cp:lastModifiedBy/>
  <dcterms:modified xsi:type="dcterms:W3CDTF">2024-02-15T09:11:19Z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